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updateFields w:val="true"/>
    <w:p w14:paraId="4950EC33" w14:textId="1C31B11F" w:rsidR="00CC1064" w:rsidRDefault="0025727D" w:rsidP="00CC1064">
      <w:pPr>
        <w:pStyle w:val="Title"/>
        <w:spacing w:after="360"/>
      </w:pPr>
      <w:r/>
      <w:r>
        <w:drawing>
          <wp:inline xmlns:a="http://schemas.openxmlformats.org/drawingml/2006/main" xmlns:pic="http://schemas.openxmlformats.org/drawingml/2006/picture">
            <wp:extent cx="1097280" cy="10972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g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593CC2" w14:textId="77777777" w:rsidR="00CC1064" w:rsidRDefault="00CC1064" w:rsidP="00CC1064"/>
    <w:p w14:paraId="26AEF1EC" w14:textId="77777777" w:rsidR="00CC1064" w:rsidRDefault="00CC1064" w:rsidP="00CC1064"/>
    <w:p w14:paraId="754AC46C" w14:textId="77777777" w:rsidR="00CC1064" w:rsidRDefault="00CC1064" w:rsidP="00CC1064"/>
    <w:p w14:paraId="4FE5D3C3" w14:textId="77777777" w:rsidR="00CC1064" w:rsidRDefault="00CC1064" w:rsidP="00CC1064"/>
    <w:p w14:paraId="0DED7308" w14:textId="77777777" w:rsidR="00CC1064" w:rsidRDefault="00CC1064" w:rsidP="00CC1064"/>
    <w:p w14:paraId="0B5466C0" w14:textId="77777777" w:rsidR="00CC1064" w:rsidRDefault="00CC1064" w:rsidP="00CC1064"/>
    <w:p w14:paraId="6E587D21" w14:textId="77777777" w:rsidR="00CC1064" w:rsidRDefault="00CC1064" w:rsidP="00CC1064"/>
    <w:p w14:paraId="1BC8A3D6" w14:textId="77777777" w:rsidR="00CC1064" w:rsidRDefault="00CC1064" w:rsidP="00CC1064"/>
    <w:p w14:paraId="2F9AC951" w14:textId="77777777" w:rsidR="00CC1064" w:rsidRDefault="00CC1064" w:rsidP="00CC1064"/>
    <w:p w14:paraId="439D9F4B" w14:textId="77777777" w:rsidR="00CC1064" w:rsidRDefault="00CC1064" w:rsidP="00CC1064"/>
    <w:p w14:paraId="000AA6D2" w14:textId="77777777" w:rsidR="00CC1064" w:rsidRDefault="00CC1064" w:rsidP="00CC1064"/>
    <w:p w14:paraId="489BD934" w14:textId="77777777" w:rsidR="00CC1064" w:rsidRDefault="00CC1064" w:rsidP="00CC1064"/>
    <w:p w14:paraId="798498C2" w14:textId="77777777" w:rsidR="00CC1064" w:rsidRDefault="00CC1064" w:rsidP="00CC1064"/>
    <w:p w14:paraId="6DED4144" w14:textId="77777777" w:rsidR="00CC1064" w:rsidRPr="00CC1064" w:rsidRDefault="00CC1064" w:rsidP="00CC1064"/>
    <w:p w14:paraId="1EA79561" w14:textId="46B5B384" w:rsidR="00F16FBB" w:rsidRPr="00F16FBB" w:rsidRDefault="00F71D1E" w:rsidP="00F16FBB">
      <w:pPr>
        <w:pStyle w:val="Title"/>
      </w:pPr>
      <w:r>
        <w:t>fgf</w:t>
      </w:r>
    </w:p>
    <w:p w14:paraId="5B1B0ED7" w14:textId="6A75B7FF" w:rsidR="00F16FBB" w:rsidRPr="00F16FBB" w:rsidRDefault="00F16FBB" w:rsidP="00F16FBB">
      <w:pPr>
        <w:pStyle w:val="Title"/>
      </w:pPr>
      <w:r>
        <w:t>Security Assessment Findings Report</w:t>
      </w:r>
    </w:p>
    <w:p w14:paraId="57D0B3C1" w14:textId="77777777" w:rsidR="00CC1064" w:rsidRDefault="00CC1064" w:rsidP="00CC1064"/>
    <w:p w14:paraId="1C53D02F" w14:textId="77777777" w:rsidR="00CC1064" w:rsidRDefault="00CC1064" w:rsidP="00CC1064"/>
    <w:p w14:paraId="30476D38" w14:textId="77777777" w:rsidR="00CC1064" w:rsidRDefault="00CC1064" w:rsidP="00CC1064"/>
    <w:p w14:paraId="0F8CF7C0" w14:textId="77777777" w:rsidR="00CC1064" w:rsidRDefault="00CC1064" w:rsidP="00CC1064"/>
    <w:p w14:paraId="32142785" w14:textId="77777777" w:rsidR="00CC1064" w:rsidRDefault="00CC1064" w:rsidP="00CC1064"/>
    <w:p w14:paraId="1D2CAF85" w14:textId="77777777" w:rsidR="00CC1064" w:rsidRDefault="00CC1064" w:rsidP="00CC1064"/>
    <w:p w14:paraId="4484F170" w14:textId="77777777" w:rsidR="00CC1064" w:rsidRDefault="00CC1064" w:rsidP="00CC1064"/>
    <w:p w14:paraId="1A9B7299" w14:textId="77777777" w:rsidR="00CC1064" w:rsidRDefault="00CC1064" w:rsidP="00CC1064"/>
    <w:p w14:paraId="79F9E3A1" w14:textId="77777777" w:rsidR="00CC1064" w:rsidRDefault="00CC1064" w:rsidP="00CC1064"/>
    <w:p w14:paraId="1961F0B9" w14:textId="77777777" w:rsidR="00CC1064" w:rsidRDefault="00CC1064" w:rsidP="00CC1064"/>
    <w:p w14:paraId="464F9E9A" w14:textId="77777777" w:rsidR="00CC1064" w:rsidRDefault="00CC1064" w:rsidP="00CC1064"/>
    <w:p w14:paraId="2924E7FD" w14:textId="77777777" w:rsidR="00CC1064" w:rsidRDefault="00CC1064" w:rsidP="00CC1064"/>
    <w:p w14:paraId="68536CFA" w14:textId="77777777" w:rsidR="00CC1064" w:rsidRDefault="00CC1064" w:rsidP="00CC1064"/>
    <w:p w14:paraId="09AE33E1" w14:textId="77777777" w:rsidR="00CC1064" w:rsidRDefault="00CC1064" w:rsidP="00CC1064"/>
    <w:p w14:paraId="216EF796" w14:textId="77777777" w:rsidR="00CC1064" w:rsidRDefault="00CC1064" w:rsidP="00CC1064"/>
    <w:p w14:paraId="67D20B29" w14:textId="77777777" w:rsidR="009B24BC" w:rsidRPr="00CC1064" w:rsidRDefault="009B24BC" w:rsidP="00CC1064"/>
    <w:p w14:paraId="18846A01" w14:textId="2C6D1275" w:rsidR="00B23CBC" w:rsidRDefault="00F71D1E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Project: fgf</w:t>
      </w:r>
    </w:p>
    <w:p w14:paraId="2AE3619C" w14:textId="197AA5A1" w:rsidR="00B23CBC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t>Date: 11-11 November 1111</w:t>
      </w:r>
    </w:p>
    <w:p w14:paraId="2ECD2BC4" w14:textId="1014C8AF" w:rsidR="004258A2" w:rsidRDefault="00F71D1E" w:rsidP="004258A2">
      <w:pPr>
        <w:pBdr>
          <w:top w:val="nil"/>
          <w:left w:val="nil"/>
          <w:bottom w:val="nil"/>
          <w:right w:val="nil"/>
          <w:between w:val="nil"/>
        </w:pBdr>
      </w:pPr>
      <w:r>
        <w:t>Reporter: John Doe</w:t>
      </w:r>
    </w:p>
    <w:p w14:paraId="6868FE42" w14:textId="165AA734" w:rsidR="00986B0B" w:rsidRDefault="00986B0B" w:rsidP="00344200">
      <w:p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hAnsi="Arial"/>
          <w:b/>
          <w:sz w:val="28"/>
          <w:u w:val="single"/>
        </w:rPr>
        <w:t>Table of Contents</w:t>
        <w:fldChar w:fldCharType="begin"/>
        <w:instrText xml:space="preserve">TOC \o "1-3" \h \z \u</w:instrText>
        <w:fldChar w:fldCharType="separate">
          <w:updateFields w:val="true"/>
        </w:fldChar>
        <w:fldChar w:fldCharType="end"/>
      </w:r>
    </w:p>
    <w:p w14:paraId="071D1E62" w14:textId="55ACD5BA" w:rsidR="00E43202" w:rsidRDefault="00E43202">
      <w:pPr>
        <w:pStyle w:val="Heading1"/>
        <w:rPr>
          <w:lang w:val="az-Latn-AZ"/>
        </w:rPr>
      </w:pPr>
      <w:bookmarkStart w:id="0" w:name="_30j0zll" w:colFirst="0" w:colLast="0"/>
      <w:bookmarkStart w:id="1" w:name="_1fob9te" w:colFirst="0" w:colLast="0"/>
      <w:bookmarkStart w:id="2" w:name="_Toc180009953"/>
      <w:bookmarkStart w:id="3" w:name="_Toc180011157"/>
      <w:bookmarkEnd w:id="0"/>
      <w:bookmarkEnd w:id="1"/>
      <w:r>
        <w:rPr>
          <w:lang w:val="az-Latn-AZ"/>
        </w:rPr>
        <w:t>Executive Summary</w:t>
      </w:r>
    </w:p>
    <w:p w14:paraId="7FA1E89A" w14:textId="7BCE132E" w:rsidR="00A23F9E" w:rsidRPr="00A23F9E" w:rsidRDefault="00A23F9E" w:rsidP="00A23F9E">
      <w:pPr>
        <w:rPr>
          <w:lang w:val="az-Latn-AZ"/>
        </w:rPr>
      </w:pPr>
      <w:r>
        <w:t>dfg</w:t>
      </w:r>
    </w:p>
    <w:p w14:paraId="508D53DB" w14:textId="4F2F2A59" w:rsidR="00B23CBC" w:rsidRDefault="00986B0B">
      <w:pPr>
        <w:pStyle w:val="Heading1"/>
      </w:pPr>
      <w:r>
        <w:rPr>
          <w:lang w:val="az-Latn-AZ"/>
        </w:rPr>
        <w:t>T</w:t>
      </w:r>
      <w:proofErr w:type="spellStart"/>
      <w:r>
        <w:t>echnical</w:t>
      </w:r>
      <w:proofErr w:type="spellEnd"/>
      <w:r>
        <w:t xml:space="preserve"> </w:t>
      </w:r>
      <w:r w:rsidR="00E43202">
        <w:t>S</w:t>
      </w:r>
      <w:r>
        <w:t>ummary</w:t>
      </w:r>
      <w:bookmarkEnd w:id="2"/>
      <w:bookmarkEnd w:id="3"/>
    </w:p>
    <w:p w14:paraId="58D6C97B" w14:textId="77777777" w:rsidR="00B23CBC" w:rsidRDefault="00B23CBC"/>
    <w:tbl>
      <w:tblPr>
        <w:tblStyle w:val="a"/>
        <w:tblpPr w:leftFromText="180" w:rightFromText="180" w:vertAnchor="text" w:tblpY="14"/>
        <w:tblW w:w="1007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757"/>
        <w:gridCol w:w="1644"/>
        <w:gridCol w:w="1821"/>
        <w:gridCol w:w="1618"/>
        <w:gridCol w:w="1799"/>
        <w:gridCol w:w="1431"/>
      </w:tblGrid>
      <w:tr w:rsidR="00591E3A" w14:paraId="34F41C37" w14:textId="77777777" w:rsidTr="00822C1E">
        <w:tc>
          <w:tcPr>
            <w:tcW w:w="10070" w:type="dxa"/>
            <w:gridSpan w:val="6"/>
            <w:vAlign w:val="center"/>
          </w:tcPr>
          <w:p w14:paraId="7E94FE7E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</w:rPr>
              <w:t>Findings</w:t>
            </w:r>
          </w:p>
        </w:tc>
      </w:tr>
      <w:tr w:rsidR="00591E3A" w14:paraId="08B36DF0" w14:textId="77777777" w:rsidTr="00822C1E">
        <w:tc>
          <w:tcPr>
            <w:tcW w:w="1757" w:type="dxa"/>
            <w:vAlign w:val="center"/>
          </w:tcPr>
          <w:p w14:paraId="13EB27C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C00000"/>
              </w:rPr>
              <w:t>Critical</w:t>
            </w:r>
          </w:p>
        </w:tc>
        <w:tc>
          <w:tcPr>
            <w:tcW w:w="1644" w:type="dxa"/>
            <w:vAlign w:val="center"/>
          </w:tcPr>
          <w:p w14:paraId="3F629154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FF0000"/>
              </w:rPr>
              <w:t>High</w:t>
            </w:r>
          </w:p>
        </w:tc>
        <w:tc>
          <w:tcPr>
            <w:tcW w:w="1821" w:type="dxa"/>
            <w:vAlign w:val="center"/>
          </w:tcPr>
          <w:p w14:paraId="436E23A6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BF8F00"/>
              </w:rPr>
              <w:t>Medium</w:t>
            </w:r>
          </w:p>
        </w:tc>
        <w:tc>
          <w:tcPr>
            <w:tcW w:w="1618" w:type="dxa"/>
            <w:vAlign w:val="center"/>
          </w:tcPr>
          <w:p w14:paraId="735A72DD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0070C0"/>
              </w:rPr>
              <w:t>Low</w:t>
            </w:r>
          </w:p>
        </w:tc>
        <w:tc>
          <w:tcPr>
            <w:tcW w:w="1799" w:type="dxa"/>
          </w:tcPr>
          <w:p w14:paraId="6FF58723" w14:textId="77777777" w:rsidR="00591E3A" w:rsidRDefault="00591E3A" w:rsidP="00822C1E">
            <w:pPr>
              <w:jc w:val="center"/>
              <w:rPr>
                <w:b/>
              </w:rPr>
            </w:pPr>
            <w:r>
              <w:rPr>
                <w:b/>
                <w:color w:val="538135"/>
              </w:rPr>
              <w:t>Informational</w:t>
            </w:r>
          </w:p>
        </w:tc>
        <w:tc>
          <w:tcPr>
            <w:tcW w:w="1431" w:type="dxa"/>
          </w:tcPr>
          <w:p w14:paraId="394E377C" w14:textId="77777777" w:rsidR="00591E3A" w:rsidRDefault="00591E3A" w:rsidP="00822C1E">
            <w:pPr>
              <w:jc w:val="center"/>
              <w:rPr>
                <w:b/>
                <w:color w:val="538135"/>
              </w:rPr>
            </w:pPr>
            <w:r>
              <w:rPr>
                <w:b/>
                <w:color w:val="7030A0"/>
              </w:rPr>
              <w:t>Total</w:t>
            </w:r>
          </w:p>
        </w:tc>
      </w:tr>
      <w:tr w:rsidR="00591E3A" w14:paraId="102363E1" w14:textId="77777777" w:rsidTr="00822C1E">
        <w:tc>
          <w:tcPr>
            <w:tcW w:w="1757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644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821" w:type="dxa"/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1618" w:type="dxa"/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1799" w:type="dxa"/>
          </w:tcPr>
          <w:p>
            <w:pPr>
              <w:jc w:val="center"/>
            </w:pPr>
            <w:r>
              <w:t>0</w:t>
            </w:r>
          </w:p>
        </w:tc>
        <w:tc>
          <w:tcPr>
            <w:tcW w:w="1431" w:type="dxa"/>
          </w:tcPr>
          <w:p>
            <w:pPr>
              <w:jc w:val="center"/>
            </w:pPr>
            <w:r>
              <w:t>1</w:t>
            </w:r>
          </w:p>
        </w:tc>
      </w:tr>
    </w:tbl>
    <w:p w14:paraId="38FA1105" w14:textId="77777777" w:rsidR="0006056C" w:rsidRDefault="0006056C">
      <w:pPr>
        <w:jc w:val="both"/>
      </w:pPr>
    </w:p>
    <w:p w14:paraId="3C4B794A" w14:textId="1C38DD51" w:rsidR="006F71B1" w:rsidRDefault="0006056C" w:rsidP="00832CE1">
      <w:pPr>
        <w:spacing w:after="160" w:line="259" w:lineRule="auto"/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/>
      <w:r>
        <w:drawing>
          <wp:inline xmlns:a="http://schemas.openxmlformats.org/drawingml/2006/main" xmlns:pic="http://schemas.openxmlformats.org/drawingml/2006/picture">
            <wp:extent cx="4114800" cy="4114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C45D5E2" w14:textId="77777777" w:rsidR="00D45BE9" w:rsidRDefault="00D45BE9">
      <w:pPr>
        <w:rPr>
          <w:rFonts w:ascii="Century Gothic" w:eastAsia="Century Gothic" w:hAnsi="Century Gothic" w:cs="Century Gothic"/>
          <w:b/>
          <w:color w:val="000000"/>
          <w:sz w:val="36"/>
          <w:szCs w:val="36"/>
        </w:rPr>
      </w:pPr>
      <w:r>
        <w:br w:type="page"/>
      </w:r>
    </w:p>
    <w:p w14:paraId="61B306D0" w14:textId="4C8F3089" w:rsidR="00B23CBC" w:rsidRDefault="00000000">
      <w:pPr>
        <w:pStyle w:val="Heading1"/>
      </w:pPr>
      <w:r>
        <w:lastRenderedPageBreak/>
        <w:t>Vulnerabilities</w:t>
      </w:r>
      <w:bookmarkEnd w:id="6"/>
      <w:bookmarkEnd w:id="7"/>
    </w:p>
    <w:p w14:paraId="2C19495B" w14:textId="77777777" w:rsidR="00B23CBC" w:rsidRDefault="00B23CBC">
      <w:pPr>
        <w:jc w:val="both"/>
      </w:pPr>
    </w:p>
    <w:p w14:paraId="47525C0F" w14:textId="77777777" w:rsidR="00B23CBC" w:rsidRDefault="00B23CBC">
      <w:pPr>
        <w:jc w:val="both"/>
      </w:pPr>
      <w:bookmarkStart w:id="8" w:name="_tyjcwt" w:colFirst="0" w:colLast="0"/>
      <w:bookmarkEnd w:id="8"/>
    </w:p>
    <w:p>
      <w:pPr>
        <w:pStyle w:val="Heading2"/>
        <w:spacing w:line="360" w:lineRule="auto"/>
      </w:pPr>
      <w:r>
        <w:t>1. fdg</w:t>
      </w:r>
    </w:p>
    <w:p>
      <w:pPr>
        <w:spacing w:line="360" w:lineRule="auto"/>
      </w:pPr>
      <w:r>
        <w:rPr>
          <w:b/>
        </w:rPr>
        <w:t xml:space="preserve">Severity: </w:t>
      </w:r>
      <w:r>
        <w:rPr>
          <w:b/>
          <w:color w:val="FFA500"/>
        </w:rPr>
        <w:t>Medium</w:t>
      </w:r>
    </w:p>
    <w:p>
      <w:pPr>
        <w:spacing w:line="360" w:lineRule="auto"/>
      </w:pPr>
      <w:r>
        <w:rPr>
          <w:b/>
        </w:rPr>
        <w:t xml:space="preserve">URL/Vulnerable component: </w:t>
      </w:r>
      <w:r>
        <w:t>fdgdf</w:t>
      </w:r>
    </w:p>
    <w:p>
      <w:pPr>
        <w:spacing w:line="360" w:lineRule="auto"/>
      </w:pPr>
      <w:r>
        <w:rPr>
          <w:b/>
        </w:rPr>
        <w:t xml:space="preserve">Description: </w:t>
      </w:r>
      <w:r>
        <w:t>&lt;p&gt;gfg&lt;/p&gt;</w:t>
      </w:r>
    </w:p>
    <w:p>
      <w:pPr>
        <w:spacing w:line="360" w:lineRule="auto"/>
      </w:pPr>
      <w:r>
        <w:rPr>
          <w:b/>
        </w:rPr>
        <w:t xml:space="preserve">Impact: </w:t>
      </w:r>
      <w:r>
        <w:t>&lt;p&gt;gfh&lt;/p&gt;</w:t>
      </w:r>
    </w:p>
    <w:p>
      <w:pPr>
        <w:spacing w:line="360" w:lineRule="auto"/>
      </w:pPr>
      <w:r>
        <w:rPr>
          <w:b/>
        </w:rPr>
        <w:t xml:space="preserve">Remediation: </w:t>
      </w:r>
      <w:r>
        <w:t>&lt;p&gt;gfg&lt;/p&gt;</w:t>
      </w:r>
    </w:p>
    <w:p>
      <w:pPr>
        <w:spacing w:line="360" w:lineRule="auto"/>
      </w:pPr>
      <w:r>
        <w:rPr>
          <w:b/>
        </w:rPr>
        <w:t xml:space="preserve">PoC: </w:t>
      </w:r>
      <w:r>
        <w:t>&lt;p&gt;fggf&lt;/p&gt;</w:t>
      </w:r>
    </w:p>
    <w:sectPr w:rsidR="00B23CBC" w:rsidSect="002233F0">
      <w:headerReference w:type="default" r:id="rId7"/>
      <w:pgSz w:w="12240" w:h="15840"/>
      <w:pgMar w:top="1440" w:right="1080" w:bottom="1440" w:left="108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A90E4" w14:textId="77777777" w:rsidR="00B9569D" w:rsidRDefault="00B9569D">
      <w:r>
        <w:separator/>
      </w:r>
    </w:p>
  </w:endnote>
  <w:endnote w:type="continuationSeparator" w:id="0">
    <w:p w14:paraId="37AE5D5E" w14:textId="77777777" w:rsidR="00B9569D" w:rsidRDefault="00B95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Libre Franklin">
    <w:panose1 w:val="00000000000000000000"/>
    <w:charset w:val="4D"/>
    <w:family w:val="auto"/>
    <w:pitch w:val="variable"/>
    <w:sig w:usb0="A00000FF" w:usb1="4000205B" w:usb2="00000000" w:usb3="00000000" w:csb0="00000193" w:csb1="00000000"/>
    <w:embedRegular r:id="rId1" w:fontKey="{F4B2C62F-3BEA-064F-96F0-F425A69DD104}"/>
    <w:embedBold r:id="rId2" w:fontKey="{396FB115-E75F-2146-8A65-D8BDEAD7C559}"/>
    <w:embedItalic r:id="rId3" w:fontKey="{3BBD735B-BCC1-8440-8F26-D74A0E61AB9A}"/>
    <w:embedBoldItalic r:id="rId4" w:fontKey="{A1E85CF6-03F5-6F42-A2BC-55F905413C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8677F5B8-B09F-8640-A1E1-EC9BC3F0C28D}"/>
    <w:embedBold r:id="rId6" w:fontKey="{987DBFBA-9434-E347-9AC2-A9EDEF2206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AD028F0C-78C7-FE47-A466-DE42467C7B6A}"/>
    <w:embedBold r:id="rId8" w:fontKey="{1A9F9539-B227-674E-A8CA-962285CA58CD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9" w:fontKey="{314A5875-453E-CE46-969A-3CD07FF5E4EE}"/>
    <w:embedBold r:id="rId10" w:fontKey="{38AB05B7-B77E-8D42-97EE-2009905815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2559371-57D6-4440-B0A4-8E3F091B6F2D}"/>
    <w:embedBold r:id="rId12" w:fontKey="{1D8618A1-6D99-8A4E-A04D-2F42EEEFED9C}"/>
    <w:embedBoldItalic r:id="rId13" w:fontKey="{30464315-881B-4A46-9A94-BD2F35B53C3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D9E3B2" w14:textId="77777777" w:rsidR="00B9569D" w:rsidRDefault="00B9569D">
      <w:r>
        <w:separator/>
      </w:r>
    </w:p>
  </w:footnote>
  <w:footnote w:type="continuationSeparator" w:id="0">
    <w:p w14:paraId="329B2526" w14:textId="77777777" w:rsidR="00B9569D" w:rsidRDefault="00B95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82792" w14:textId="4D11288F" w:rsidR="00B23CBC" w:rsidRDefault="0025727D" w:rsidP="00B30179">
    <w:pPr>
      <w:pBdr>
        <w:top w:val="nil"/>
        <w:left w:val="nil"/>
        <w:bottom w:val="single" w:sz="6" w:space="1" w:color="000000"/>
        <w:right w:val="nil"/>
        <w:between w:val="nil"/>
      </w:pBdr>
      <w:tabs>
        <w:tab w:val="right" w:pos="10080"/>
      </w:tabs>
      <w:spacing w:line="360" w:lineRule="auto"/>
      <w:jc w:val="center"/>
      <w:rPr>
        <w:i/>
        <w:color w:val="000000"/>
        <w:sz w:val="26"/>
        <w:szCs w:val="26"/>
      </w:rPr>
    </w:pPr>
    <w:r/>
    <w:r>
      <w:drawing>
        <wp:inline xmlns:a="http://schemas.openxmlformats.org/drawingml/2006/main" xmlns:pic="http://schemas.openxmlformats.org/drawingml/2006/picture">
          <wp:extent cx="365760" cy="365760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65760" cy="365760"/>
                  </a:xfrm>
                  <a:prstGeom prst="rect"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CBC"/>
    <w:rsid w:val="0006056C"/>
    <w:rsid w:val="00095463"/>
    <w:rsid w:val="000B2324"/>
    <w:rsid w:val="000D606A"/>
    <w:rsid w:val="0013530B"/>
    <w:rsid w:val="001427FE"/>
    <w:rsid w:val="0014500C"/>
    <w:rsid w:val="00147D32"/>
    <w:rsid w:val="001C4602"/>
    <w:rsid w:val="001C6967"/>
    <w:rsid w:val="001D0835"/>
    <w:rsid w:val="001D2071"/>
    <w:rsid w:val="002233F0"/>
    <w:rsid w:val="00227CB0"/>
    <w:rsid w:val="0025727D"/>
    <w:rsid w:val="00270C53"/>
    <w:rsid w:val="00286944"/>
    <w:rsid w:val="002A33E0"/>
    <w:rsid w:val="002B233D"/>
    <w:rsid w:val="002C449A"/>
    <w:rsid w:val="002D5BD8"/>
    <w:rsid w:val="002E234B"/>
    <w:rsid w:val="002F4B9C"/>
    <w:rsid w:val="002F4C35"/>
    <w:rsid w:val="003113EE"/>
    <w:rsid w:val="00333BB5"/>
    <w:rsid w:val="00344200"/>
    <w:rsid w:val="003600E4"/>
    <w:rsid w:val="00360D8A"/>
    <w:rsid w:val="003825A5"/>
    <w:rsid w:val="004258A2"/>
    <w:rsid w:val="00452739"/>
    <w:rsid w:val="00481EF8"/>
    <w:rsid w:val="004E49A6"/>
    <w:rsid w:val="00507AB7"/>
    <w:rsid w:val="005451AE"/>
    <w:rsid w:val="00553AE7"/>
    <w:rsid w:val="00591E3A"/>
    <w:rsid w:val="005B1891"/>
    <w:rsid w:val="005C310F"/>
    <w:rsid w:val="005E229A"/>
    <w:rsid w:val="005F7742"/>
    <w:rsid w:val="0063070B"/>
    <w:rsid w:val="006768AA"/>
    <w:rsid w:val="006840E5"/>
    <w:rsid w:val="00684A1A"/>
    <w:rsid w:val="006C45FA"/>
    <w:rsid w:val="006F71B1"/>
    <w:rsid w:val="0075319C"/>
    <w:rsid w:val="00771A0C"/>
    <w:rsid w:val="007725D5"/>
    <w:rsid w:val="0078005D"/>
    <w:rsid w:val="007B154C"/>
    <w:rsid w:val="008255D6"/>
    <w:rsid w:val="00832CE1"/>
    <w:rsid w:val="008804DF"/>
    <w:rsid w:val="008C47AD"/>
    <w:rsid w:val="008E4217"/>
    <w:rsid w:val="00974FEB"/>
    <w:rsid w:val="00986B0B"/>
    <w:rsid w:val="009A5F6E"/>
    <w:rsid w:val="009B24BC"/>
    <w:rsid w:val="009B75E6"/>
    <w:rsid w:val="009C0278"/>
    <w:rsid w:val="009E6C95"/>
    <w:rsid w:val="00A03203"/>
    <w:rsid w:val="00A0584A"/>
    <w:rsid w:val="00A23F9E"/>
    <w:rsid w:val="00A27866"/>
    <w:rsid w:val="00A304E0"/>
    <w:rsid w:val="00AC6F78"/>
    <w:rsid w:val="00AC7A39"/>
    <w:rsid w:val="00AD3A17"/>
    <w:rsid w:val="00AE239A"/>
    <w:rsid w:val="00AE6AFF"/>
    <w:rsid w:val="00AF6362"/>
    <w:rsid w:val="00B23CBC"/>
    <w:rsid w:val="00B30179"/>
    <w:rsid w:val="00B3389E"/>
    <w:rsid w:val="00B5254A"/>
    <w:rsid w:val="00B531E7"/>
    <w:rsid w:val="00B75E92"/>
    <w:rsid w:val="00B86CBC"/>
    <w:rsid w:val="00B9569D"/>
    <w:rsid w:val="00BF378B"/>
    <w:rsid w:val="00C13562"/>
    <w:rsid w:val="00C702C8"/>
    <w:rsid w:val="00CC1064"/>
    <w:rsid w:val="00CC5C00"/>
    <w:rsid w:val="00D1469B"/>
    <w:rsid w:val="00D34BD3"/>
    <w:rsid w:val="00D441A9"/>
    <w:rsid w:val="00D45BE9"/>
    <w:rsid w:val="00D6697D"/>
    <w:rsid w:val="00D7538C"/>
    <w:rsid w:val="00D7627F"/>
    <w:rsid w:val="00D873E2"/>
    <w:rsid w:val="00D94845"/>
    <w:rsid w:val="00DC68C0"/>
    <w:rsid w:val="00E11C76"/>
    <w:rsid w:val="00E36FF9"/>
    <w:rsid w:val="00E43202"/>
    <w:rsid w:val="00E80DC4"/>
    <w:rsid w:val="00E975F9"/>
    <w:rsid w:val="00EB765A"/>
    <w:rsid w:val="00EC19F2"/>
    <w:rsid w:val="00ED5BC4"/>
    <w:rsid w:val="00EF3B1B"/>
    <w:rsid w:val="00F1160A"/>
    <w:rsid w:val="00F16FBB"/>
    <w:rsid w:val="00F3466C"/>
    <w:rsid w:val="00F45439"/>
    <w:rsid w:val="00F66825"/>
    <w:rsid w:val="00F71D1E"/>
    <w:rsid w:val="00FC19CD"/>
    <w:rsid w:val="00FD2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248E981"/>
  <w15:docId w15:val="{06C32F99-8ABA-A447-8116-4CBEA4CB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re Franklin" w:eastAsia="Libre Franklin" w:hAnsi="Libre Franklin" w:cs="Libre Frankli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20"/>
      <w:outlineLvl w:val="0"/>
    </w:pPr>
    <w:rPr>
      <w:rFonts w:ascii="Century Gothic" w:eastAsia="Century Gothic" w:hAnsi="Century Gothic" w:cs="Century Gothic"/>
      <w:b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20"/>
      <w:outlineLvl w:val="1"/>
    </w:pPr>
    <w:rPr>
      <w:rFonts w:ascii="Century Gothic" w:eastAsia="Century Gothic" w:hAnsi="Century Gothic" w:cs="Century Gothic"/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/>
      <w:outlineLvl w:val="2"/>
    </w:pPr>
    <w:rPr>
      <w:rFonts w:ascii="Century Gothic" w:eastAsia="Century Gothic" w:hAnsi="Century Gothic" w:cs="Century Gothic"/>
      <w:b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20"/>
      <w:outlineLvl w:val="3"/>
    </w:pPr>
    <w:rPr>
      <w:rFonts w:ascii="Century Gothic" w:eastAsia="Century Gothic" w:hAnsi="Century Gothic" w:cs="Century Gothic"/>
      <w:b/>
      <w:color w:val="000000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20"/>
      <w:jc w:val="right"/>
      <w:outlineLvl w:val="4"/>
    </w:pPr>
    <w:rPr>
      <w:rFonts w:ascii="Century Gothic" w:eastAsia="Century Gothic" w:hAnsi="Century Gothic" w:cs="Century Gothic"/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20"/>
      <w:outlineLvl w:val="5"/>
    </w:pPr>
    <w:rPr>
      <w:rFonts w:ascii="Century Gothic" w:eastAsia="Century Gothic" w:hAnsi="Century Gothic" w:cs="Century Gothic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jc w:val="center"/>
    </w:pPr>
    <w:rPr>
      <w:b/>
      <w:sz w:val="44"/>
      <w:szCs w:val="44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D1E"/>
  </w:style>
  <w:style w:type="paragraph" w:styleId="Footer">
    <w:name w:val="footer"/>
    <w:basedOn w:val="Normal"/>
    <w:link w:val="FooterChar"/>
    <w:uiPriority w:val="99"/>
    <w:unhideWhenUsed/>
    <w:rsid w:val="00F71D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D1E"/>
  </w:style>
  <w:style w:type="paragraph" w:styleId="TOCHeading">
    <w:name w:val="TOC Heading"/>
    <w:basedOn w:val="Heading1"/>
    <w:next w:val="Normal"/>
    <w:uiPriority w:val="39"/>
    <w:unhideWhenUsed/>
    <w:qFormat/>
    <w:rsid w:val="004E49A6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E49A6"/>
    <w:pPr>
      <w:spacing w:before="120"/>
    </w:pPr>
    <w:rPr>
      <w:rFonts w:asciiTheme="minorHAnsi" w:hAnsi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4E49A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49A6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49A6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49A6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49A6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49A6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49A6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49A6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49A6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893F3F-B62F-7A42-8B0E-BE64166766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Vusala Alakbarova</cp:lastModifiedBy>
  <cp:revision>46</cp:revision>
  <dcterms:created xsi:type="dcterms:W3CDTF">2024-10-16T17:11:00Z</dcterms:created>
  <dcterms:modified xsi:type="dcterms:W3CDTF">2024-10-20T08:43:00Z</dcterms:modified>
</cp:coreProperties>
</file>